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3767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289700" cy="352234"/>
            <wp:effectExtent l="0" t="0" r="0" b="0"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9700" cy="35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3"/>
        <w:ind w:firstLine="0"/>
        <w:rPr>
          <w:rFonts w:ascii="Times New Roman"/>
          <w:sz w:val="16"/>
        </w:rPr>
      </w:pPr>
    </w:p>
    <w:p>
      <w:pPr>
        <w:pStyle w:val="Heading1"/>
        <w:spacing w:before="52"/>
        <w:ind w:left="3122"/>
      </w:pPr>
      <w:r>
        <w:rPr/>
        <w:t>Tobacco Use Prevention Program</w:t>
      </w:r>
    </w:p>
    <w:p>
      <w:pPr>
        <w:pStyle w:val="BodyText"/>
        <w:spacing w:before="10"/>
        <w:ind w:firstLine="0"/>
        <w:rPr>
          <w:b/>
          <w:sz w:val="19"/>
        </w:rPr>
      </w:pPr>
    </w:p>
    <w:p>
      <w:pPr>
        <w:spacing w:before="0"/>
        <w:ind w:left="2666" w:right="2688" w:firstLine="0"/>
        <w:jc w:val="center"/>
        <w:rPr>
          <w:b/>
          <w:sz w:val="24"/>
        </w:rPr>
      </w:pPr>
      <w:r>
        <w:rPr>
          <w:b/>
          <w:sz w:val="24"/>
        </w:rPr>
        <w:t>Follow Up Focus Group for MUH Objective (Prop 99, Objective 1, 2014-2017: 1-E-4)</w:t>
      </w:r>
    </w:p>
    <w:p>
      <w:pPr>
        <w:pStyle w:val="BodyText"/>
        <w:ind w:firstLine="0"/>
        <w:rPr>
          <w:b/>
        </w:rPr>
      </w:pPr>
    </w:p>
    <w:p>
      <w:pPr>
        <w:pStyle w:val="BodyText"/>
        <w:spacing w:before="2"/>
        <w:ind w:firstLine="0"/>
        <w:rPr>
          <w:b/>
        </w:rPr>
      </w:pPr>
    </w:p>
    <w:p>
      <w:pPr>
        <w:pStyle w:val="Heading2"/>
        <w:rPr>
          <w:i/>
        </w:rPr>
      </w:pPr>
      <w:r>
        <w:rPr>
          <w:i/>
        </w:rPr>
        <w:t>(Thank the group for participating in the focus group.)</w:t>
      </w:r>
    </w:p>
    <w:p>
      <w:pPr>
        <w:pStyle w:val="BodyText"/>
        <w:spacing w:before="12"/>
        <w:ind w:firstLine="0"/>
        <w:rPr>
          <w:b/>
          <w:i/>
          <w:sz w:val="23"/>
        </w:rPr>
      </w:pPr>
    </w:p>
    <w:p>
      <w:pPr>
        <w:spacing w:before="0"/>
        <w:ind w:left="100" w:right="0" w:firstLine="0"/>
        <w:jc w:val="left"/>
        <w:rPr>
          <w:b/>
          <w:i/>
          <w:sz w:val="24"/>
        </w:rPr>
      </w:pPr>
      <w:r>
        <w:rPr>
          <w:b/>
          <w:i/>
          <w:sz w:val="24"/>
        </w:rPr>
        <w:t>(Remind them of TUPP’s objective and the 6 cities they originally helped TUPP to select in </w:t>
      </w:r>
      <w:r>
        <w:rPr>
          <w:b/>
          <w:i/>
          <w:sz w:val="24"/>
        </w:rPr>
        <w:t>November 2014.)</w:t>
      </w:r>
    </w:p>
    <w:p>
      <w:pPr>
        <w:pStyle w:val="BodyText"/>
        <w:ind w:firstLine="0"/>
        <w:rPr>
          <w:b/>
          <w:i/>
        </w:rPr>
      </w:pPr>
    </w:p>
    <w:p>
      <w:pPr>
        <w:pStyle w:val="BodyText"/>
        <w:spacing w:line="276" w:lineRule="auto"/>
        <w:ind w:left="100" w:right="101" w:firstLine="0"/>
      </w:pPr>
      <w:r>
        <w:rPr>
          <w:b/>
        </w:rPr>
        <w:t>Objective: </w:t>
      </w:r>
      <w:r>
        <w:rPr/>
        <w:t>By June 30, 2017, At least 3 jurisdictions in Orange County will adopt an option that incorporates a tobacco control element into official documents, such as, but not limited to, general plans/building codes/zoning requirements to increase the amount of smoke-free indoor and/or outdoor areas in multi-unit housing.</w:t>
      </w:r>
    </w:p>
    <w:p>
      <w:pPr>
        <w:pStyle w:val="Heading1"/>
        <w:spacing w:before="200"/>
      </w:pPr>
      <w:r>
        <w:rPr/>
        <w:t>Cities selected:</w:t>
      </w:r>
    </w:p>
    <w:p>
      <w:pPr>
        <w:pStyle w:val="BodyText"/>
        <w:spacing w:before="10"/>
        <w:ind w:firstLine="0"/>
        <w:rPr>
          <w:b/>
          <w:sz w:val="19"/>
        </w:rPr>
      </w:pPr>
    </w:p>
    <w:p>
      <w:pPr>
        <w:pStyle w:val="ListParagraph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240" w:lineRule="auto" w:before="0" w:after="0"/>
        <w:ind w:left="820" w:right="0" w:hanging="360"/>
        <w:jc w:val="left"/>
        <w:rPr>
          <w:sz w:val="24"/>
        </w:rPr>
      </w:pPr>
      <w:r>
        <w:rPr>
          <w:sz w:val="24"/>
        </w:rPr>
        <w:t>Anaheim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240" w:lineRule="auto" w:before="45" w:after="0"/>
        <w:ind w:left="820" w:right="0" w:hanging="360"/>
        <w:jc w:val="left"/>
        <w:rPr>
          <w:sz w:val="24"/>
        </w:rPr>
      </w:pPr>
      <w:r>
        <w:rPr>
          <w:sz w:val="24"/>
        </w:rPr>
        <w:t>Garden Grove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240" w:lineRule="auto" w:before="45" w:after="0"/>
        <w:ind w:left="820" w:right="0" w:hanging="360"/>
        <w:jc w:val="left"/>
        <w:rPr>
          <w:sz w:val="24"/>
        </w:rPr>
      </w:pPr>
      <w:r>
        <w:rPr>
          <w:sz w:val="24"/>
        </w:rPr>
        <w:t>Huntington Beach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240" w:lineRule="auto" w:before="44" w:after="0"/>
        <w:ind w:left="820" w:right="0" w:hanging="360"/>
        <w:jc w:val="left"/>
        <w:rPr>
          <w:sz w:val="24"/>
        </w:rPr>
      </w:pPr>
      <w:r>
        <w:rPr>
          <w:sz w:val="24"/>
        </w:rPr>
        <w:t>Laguna</w:t>
      </w:r>
      <w:r>
        <w:rPr>
          <w:spacing w:val="-1"/>
          <w:sz w:val="24"/>
        </w:rPr>
        <w:t> </w:t>
      </w:r>
      <w:r>
        <w:rPr>
          <w:sz w:val="24"/>
        </w:rPr>
        <w:t>Woods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240" w:lineRule="auto" w:before="42" w:after="0"/>
        <w:ind w:left="820" w:right="0" w:hanging="360"/>
        <w:jc w:val="left"/>
        <w:rPr>
          <w:sz w:val="24"/>
        </w:rPr>
      </w:pPr>
      <w:r>
        <w:rPr>
          <w:sz w:val="24"/>
        </w:rPr>
        <w:t>San</w:t>
      </w:r>
      <w:r>
        <w:rPr>
          <w:spacing w:val="0"/>
          <w:sz w:val="24"/>
        </w:rPr>
        <w:t> </w:t>
      </w:r>
      <w:r>
        <w:rPr>
          <w:sz w:val="24"/>
        </w:rPr>
        <w:t>Clemente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240" w:lineRule="auto" w:before="45" w:after="0"/>
        <w:ind w:left="820" w:right="0" w:hanging="360"/>
        <w:jc w:val="left"/>
        <w:rPr>
          <w:sz w:val="24"/>
        </w:rPr>
      </w:pPr>
      <w:r>
        <w:rPr>
          <w:sz w:val="24"/>
        </w:rPr>
        <w:t>Stanton</w:t>
      </w:r>
    </w:p>
    <w:p>
      <w:pPr>
        <w:pStyle w:val="Heading2"/>
        <w:spacing w:before="46"/>
        <w:rPr>
          <w:i/>
        </w:rPr>
      </w:pPr>
      <w:r>
        <w:rPr>
          <w:i/>
        </w:rPr>
        <w:t>(Recap the reasons why these cities were selected):</w:t>
      </w:r>
    </w:p>
    <w:p>
      <w:pPr>
        <w:pStyle w:val="BodyText"/>
        <w:spacing w:before="10"/>
        <w:ind w:firstLine="0"/>
        <w:rPr>
          <w:b/>
          <w:i/>
          <w:sz w:val="23"/>
        </w:rPr>
      </w:pPr>
    </w:p>
    <w:p>
      <w:pPr>
        <w:pStyle w:val="ListParagraph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305" w:lineRule="exact" w:before="1" w:after="0"/>
        <w:ind w:left="820" w:right="0" w:hanging="360"/>
        <w:jc w:val="left"/>
        <w:rPr>
          <w:sz w:val="24"/>
        </w:rPr>
      </w:pPr>
      <w:r>
        <w:rPr>
          <w:sz w:val="24"/>
        </w:rPr>
        <w:t>Had to have at least 20%</w:t>
      </w:r>
      <w:r>
        <w:rPr>
          <w:spacing w:val="-1"/>
          <w:sz w:val="24"/>
        </w:rPr>
        <w:t> </w:t>
      </w:r>
      <w:r>
        <w:rPr>
          <w:sz w:val="24"/>
        </w:rPr>
        <w:t>MUH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305" w:lineRule="exact" w:before="0" w:after="0"/>
        <w:ind w:left="820" w:right="0" w:hanging="360"/>
        <w:jc w:val="left"/>
        <w:rPr>
          <w:sz w:val="24"/>
        </w:rPr>
      </w:pPr>
      <w:r>
        <w:rPr>
          <w:sz w:val="24"/>
        </w:rPr>
        <w:t>High need based on adult smoking prevalence and percentage of children in the</w:t>
      </w:r>
      <w:r>
        <w:rPr>
          <w:spacing w:val="-17"/>
          <w:sz w:val="24"/>
        </w:rPr>
        <w:t> </w:t>
      </w:r>
      <w:r>
        <w:rPr>
          <w:sz w:val="24"/>
        </w:rPr>
        <w:t>city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305" w:lineRule="exact" w:before="1" w:after="0"/>
        <w:ind w:left="820" w:right="0" w:hanging="360"/>
        <w:jc w:val="left"/>
        <w:rPr>
          <w:sz w:val="24"/>
        </w:rPr>
      </w:pPr>
      <w:r>
        <w:rPr>
          <w:sz w:val="24"/>
        </w:rPr>
        <w:t>Existing relationships with city staff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305" w:lineRule="exact" w:before="0" w:after="0"/>
        <w:ind w:left="820" w:right="0" w:hanging="360"/>
        <w:jc w:val="left"/>
        <w:rPr>
          <w:sz w:val="24"/>
        </w:rPr>
      </w:pPr>
      <w:r>
        <w:rPr>
          <w:sz w:val="24"/>
        </w:rPr>
        <w:t>High willingness from city staff to discuss this issue, based on current or past</w:t>
      </w:r>
      <w:r>
        <w:rPr>
          <w:spacing w:val="-27"/>
          <w:sz w:val="24"/>
        </w:rPr>
        <w:t> </w:t>
      </w:r>
      <w:r>
        <w:rPr>
          <w:sz w:val="24"/>
        </w:rPr>
        <w:t>experience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305" w:lineRule="exact" w:before="0" w:after="0"/>
        <w:ind w:left="820" w:right="0" w:hanging="360"/>
        <w:jc w:val="left"/>
        <w:rPr>
          <w:sz w:val="24"/>
        </w:rPr>
      </w:pPr>
      <w:r>
        <w:rPr>
          <w:sz w:val="24"/>
        </w:rPr>
        <w:t>High resident support for smoke-free</w:t>
      </w:r>
      <w:r>
        <w:rPr>
          <w:spacing w:val="-2"/>
          <w:sz w:val="24"/>
        </w:rPr>
        <w:t> </w:t>
      </w:r>
      <w:r>
        <w:rPr>
          <w:sz w:val="24"/>
        </w:rPr>
        <w:t>MUH</w:t>
      </w:r>
    </w:p>
    <w:p>
      <w:pPr>
        <w:spacing w:after="0" w:line="305" w:lineRule="exact"/>
        <w:jc w:val="left"/>
        <w:rPr>
          <w:sz w:val="24"/>
        </w:rPr>
        <w:sectPr>
          <w:type w:val="continuous"/>
          <w:pgSz w:w="12240" w:h="15840"/>
          <w:pgMar w:top="1440" w:bottom="280" w:left="1340" w:right="1320"/>
        </w:sectPr>
      </w:pPr>
    </w:p>
    <w:p>
      <w:pPr>
        <w:pStyle w:val="Heading2"/>
        <w:spacing w:before="39"/>
        <w:ind w:right="369"/>
        <w:jc w:val="both"/>
      </w:pPr>
      <w:r>
        <w:rPr>
          <w:i/>
        </w:rPr>
        <w:t>(Ask the focus group questions about each of the cities to find out if they think any progress </w:t>
      </w:r>
      <w:r>
        <w:rPr/>
        <w:t>has been made in the area of smokefree MUH, and why or why not. Exception: We will not discuss Laguna Woods because of existing MUH policies.)</w:t>
      </w:r>
    </w:p>
    <w:p>
      <w:pPr>
        <w:pStyle w:val="BodyText"/>
        <w:ind w:firstLine="0"/>
        <w:rPr>
          <w:b/>
          <w:i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240" w:lineRule="auto" w:before="0" w:after="0"/>
        <w:ind w:left="460" w:right="182" w:hanging="360"/>
        <w:jc w:val="left"/>
        <w:rPr>
          <w:sz w:val="24"/>
        </w:rPr>
      </w:pPr>
      <w:r>
        <w:rPr>
          <w:sz w:val="24"/>
        </w:rPr>
        <w:t>Over the past 3 years, has the city integrated any smoke-free MUH approaches that you are aware of? If so, what were these</w:t>
      </w:r>
      <w:r>
        <w:rPr>
          <w:spacing w:val="-3"/>
          <w:sz w:val="24"/>
        </w:rPr>
        <w:t> </w:t>
      </w:r>
      <w:r>
        <w:rPr>
          <w:sz w:val="24"/>
        </w:rPr>
        <w:t>approaches?</w:t>
      </w:r>
    </w:p>
    <w:p>
      <w:pPr>
        <w:pStyle w:val="BodyText"/>
        <w:spacing w:before="11"/>
        <w:ind w:firstLine="0"/>
        <w:rPr>
          <w:sz w:val="23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240" w:lineRule="auto" w:before="1" w:after="0"/>
        <w:ind w:left="460" w:right="188" w:hanging="360"/>
        <w:jc w:val="left"/>
        <w:rPr>
          <w:sz w:val="24"/>
        </w:rPr>
      </w:pPr>
      <w:r>
        <w:rPr>
          <w:sz w:val="24"/>
        </w:rPr>
        <w:t>Over the past 3 years, have elected city officials championed smoke-free MUH approaches? If so, who championed the approaches, and in what ways? Were there any important political</w:t>
      </w:r>
      <w:r>
        <w:rPr>
          <w:spacing w:val="-3"/>
          <w:sz w:val="24"/>
        </w:rPr>
        <w:t> </w:t>
      </w:r>
      <w:r>
        <w:rPr>
          <w:sz w:val="24"/>
        </w:rPr>
        <w:t>barriers?</w:t>
      </w:r>
    </w:p>
    <w:p>
      <w:pPr>
        <w:pStyle w:val="BodyText"/>
        <w:spacing w:before="1"/>
        <w:ind w:firstLine="0"/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240" w:lineRule="auto" w:before="0" w:after="0"/>
        <w:ind w:left="460" w:right="430" w:hanging="360"/>
        <w:jc w:val="left"/>
        <w:rPr>
          <w:sz w:val="24"/>
        </w:rPr>
      </w:pPr>
      <w:r>
        <w:rPr>
          <w:sz w:val="24"/>
        </w:rPr>
        <w:t>Over the past 3 years, have city staff supported smoke-free MUH approaches? If so, who supported the approaches, and in what</w:t>
      </w:r>
      <w:r>
        <w:rPr>
          <w:spacing w:val="-4"/>
          <w:sz w:val="24"/>
        </w:rPr>
        <w:t> </w:t>
      </w:r>
      <w:r>
        <w:rPr>
          <w:sz w:val="24"/>
        </w:rPr>
        <w:t>ways?</w:t>
      </w:r>
    </w:p>
    <w:p>
      <w:pPr>
        <w:pStyle w:val="BodyText"/>
        <w:ind w:firstLine="0"/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240" w:lineRule="auto" w:before="0" w:after="0"/>
        <w:ind w:left="460" w:right="559" w:hanging="360"/>
        <w:jc w:val="left"/>
        <w:rPr>
          <w:sz w:val="24"/>
        </w:rPr>
      </w:pPr>
      <w:r>
        <w:rPr>
          <w:sz w:val="24"/>
        </w:rPr>
        <w:t>Over the past 3 years, has the community in the city supported smoke-free MUH? If so, who supported it, and</w:t>
      </w:r>
      <w:r>
        <w:rPr>
          <w:spacing w:val="-3"/>
          <w:sz w:val="24"/>
        </w:rPr>
        <w:t> </w:t>
      </w:r>
      <w:r>
        <w:rPr>
          <w:sz w:val="24"/>
        </w:rPr>
        <w:t>how?</w:t>
      </w:r>
    </w:p>
    <w:p>
      <w:pPr>
        <w:pStyle w:val="BodyText"/>
        <w:ind w:firstLine="0"/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240" w:lineRule="auto" w:before="0" w:after="0"/>
        <w:ind w:left="460" w:right="579" w:hanging="360"/>
        <w:jc w:val="left"/>
        <w:rPr>
          <w:sz w:val="24"/>
        </w:rPr>
      </w:pPr>
      <w:r>
        <w:rPr>
          <w:sz w:val="24"/>
        </w:rPr>
        <w:t>Over the past 3 years, have there been other tobacco control or general public health successes in the city that made it harder or easier to promote smoke-free MUH efforts? Please explain.</w:t>
      </w:r>
    </w:p>
    <w:p>
      <w:pPr>
        <w:pStyle w:val="BodyText"/>
        <w:spacing w:before="12"/>
        <w:ind w:firstLine="0"/>
        <w:rPr>
          <w:sz w:val="21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240" w:lineRule="auto" w:before="0" w:after="0"/>
        <w:ind w:left="460" w:right="123" w:hanging="360"/>
        <w:jc w:val="left"/>
        <w:rPr>
          <w:sz w:val="22"/>
        </w:rPr>
      </w:pPr>
      <w:r>
        <w:rPr>
          <w:sz w:val="24"/>
        </w:rPr>
        <w:t>Do you have any recommendations for TUPP to increase support for smoke-free MUH in the city?</w:t>
      </w:r>
    </w:p>
    <w:p>
      <w:pPr>
        <w:pStyle w:val="BodyText"/>
        <w:ind w:firstLine="0"/>
        <w:rPr>
          <w:sz w:val="22"/>
        </w:rPr>
      </w:pPr>
    </w:p>
    <w:p>
      <w:pPr>
        <w:pStyle w:val="Heading2"/>
        <w:spacing w:line="480" w:lineRule="auto"/>
        <w:ind w:right="3857"/>
      </w:pPr>
      <w:r>
        <w:rPr>
          <w:i/>
        </w:rPr>
        <w:t>(Repeat 6 questions above for each of the 5 cities) </w:t>
      </w:r>
      <w:r>
        <w:rPr/>
        <w:t>(Thank group once again for their help!)</w:t>
      </w:r>
    </w:p>
    <w:sectPr>
      <w:pgSz w:w="12240" w:h="15840"/>
      <w:pgMar w:top="1400" w:bottom="280" w:left="1340" w:right="1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460" w:hanging="360"/>
        <w:jc w:val="left"/>
      </w:pPr>
      <w:rPr>
        <w:rFonts w:hint="default"/>
        <w:spacing w:val="-3"/>
        <w:w w:val="100"/>
      </w:rPr>
    </w:lvl>
    <w:lvl w:ilvl="1">
      <w:start w:val="0"/>
      <w:numFmt w:val="bullet"/>
      <w:lvlText w:val="•"/>
      <w:lvlJc w:val="left"/>
      <w:pPr>
        <w:ind w:left="1372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284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196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108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02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932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844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756" w:hanging="360"/>
      </w:pPr>
      <w:rPr>
        <w:rFonts w:hint="default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820" w:hanging="360"/>
      </w:pPr>
      <w:rPr>
        <w:rFonts w:hint="default" w:ascii="Symbol" w:hAnsi="Symbol" w:eastAsia="Symbol" w:cs="Symbol"/>
        <w:w w:val="100"/>
        <w:sz w:val="24"/>
        <w:szCs w:val="24"/>
      </w:rPr>
    </w:lvl>
    <w:lvl w:ilvl="1">
      <w:start w:val="0"/>
      <w:numFmt w:val="bullet"/>
      <w:lvlText w:val="•"/>
      <w:lvlJc w:val="left"/>
      <w:pPr>
        <w:ind w:left="1696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572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448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324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20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076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952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828" w:hanging="360"/>
      </w:pPr>
      <w:rPr>
        <w:rFonts w:hint="default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</w:rPr>
  </w:style>
  <w:style w:styleId="BodyText" w:type="paragraph">
    <w:name w:val="Body Text"/>
    <w:basedOn w:val="Normal"/>
    <w:uiPriority w:val="1"/>
    <w:qFormat/>
    <w:pPr>
      <w:ind w:hanging="360"/>
    </w:pPr>
    <w:rPr>
      <w:rFonts w:ascii="Calibri" w:hAnsi="Calibri" w:eastAsia="Calibri" w:cs="Calibri"/>
      <w:sz w:val="24"/>
      <w:szCs w:val="24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Calibri" w:hAnsi="Calibri" w:eastAsia="Calibri" w:cs="Calibri"/>
      <w:b/>
      <w:bCs/>
      <w:sz w:val="24"/>
      <w:szCs w:val="24"/>
    </w:rPr>
  </w:style>
  <w:style w:styleId="Heading2" w:type="paragraph">
    <w:name w:val="Heading 2"/>
    <w:basedOn w:val="Normal"/>
    <w:uiPriority w:val="1"/>
    <w:qFormat/>
    <w:pPr>
      <w:ind w:left="100"/>
      <w:outlineLvl w:val="2"/>
    </w:pPr>
    <w:rPr>
      <w:rFonts w:ascii="Calibri" w:hAnsi="Calibri" w:eastAsia="Calibri" w:cs="Calibri"/>
      <w:b/>
      <w:bCs/>
      <w:i/>
      <w:sz w:val="24"/>
      <w:szCs w:val="24"/>
    </w:rPr>
  </w:style>
  <w:style w:styleId="ListParagraph" w:type="paragraph">
    <w:name w:val="List Paragraph"/>
    <w:basedOn w:val="Normal"/>
    <w:uiPriority w:val="1"/>
    <w:qFormat/>
    <w:pPr>
      <w:ind w:left="820" w:hanging="360"/>
    </w:pPr>
    <w:rPr>
      <w:rFonts w:ascii="Calibri" w:hAnsi="Calibri" w:eastAsia="Calibri" w:cs="Calibri"/>
    </w:rPr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Garcia, Anabel</dc:creator>
  <dcterms:created xsi:type="dcterms:W3CDTF">2018-07-18T18:24:06Z</dcterms:created>
  <dcterms:modified xsi:type="dcterms:W3CDTF">2018-07-18T18:24:06Z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2018-07-18T00:00:00Z</vt:filetime>
  </property>
</Properties>
</file>