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71"/>
        <w:ind w:left="114"/>
        <w:rPr>
          <w:rFonts w:ascii="Minion Pro" w:hAnsi="Minion Pro"/>
        </w:rPr>
      </w:pPr>
      <w:r>
        <w:rPr/>
        <w:pict>
          <v:group style="position:absolute;margin-left:17.280001pt;margin-top:145.681pt;width:577.450pt;height:1.6pt;mso-position-horizontal-relative:page;mso-position-vertical-relative:page;z-index:1120" coordorigin="346,2914" coordsize="11549,32">
            <v:line style="position:absolute" from="346,2929" to="11894,2929" stroked="true" strokeweight="1.55pt" strokecolor="#aca899">
              <v:stroke dashstyle="solid"/>
            </v:line>
            <v:rect style="position:absolute;left:345;top:2913;width:5;height:5" filled="true" fillcolor="#a1a1a1" stroked="false">
              <v:fill type="solid"/>
            </v:rect>
            <v:line style="position:absolute" from="350,2916" to="11890,2916" stroked="true" strokeweight=".239pt" strokecolor="#a1a1a1">
              <v:stroke dashstyle="solid"/>
            </v:line>
            <v:rect style="position:absolute;left:11889;top:2913;width:5;height:5" filled="true" fillcolor="#e4e4e4" stroked="false">
              <v:fill type="solid"/>
            </v:rect>
            <v:shape style="position:absolute;left:345;top:2913;width:11549;height:27" coordorigin="346,2914" coordsize="11549,27" path="m350,2918l346,2918,346,2940,350,2940,350,2918m11894,2914l11890,2914,11890,2918,11894,2918,11894,2914e" filled="true" fillcolor="#a1a1a1" stroked="false">
              <v:path arrowok="t"/>
              <v:fill type="solid"/>
            </v:shape>
            <v:rect style="position:absolute;left:11889;top:2918;width:5;height:22" filled="true" fillcolor="#e4e4e4" stroked="false">
              <v:fill type="solid"/>
            </v:rect>
            <v:rect style="position:absolute;left:345;top:2940;width:5;height:5" filled="true" fillcolor="#a1a1a1" stroked="false">
              <v:fill type="solid"/>
            </v:rect>
            <v:rect style="position:absolute;left:345;top:2940;width:5;height:5" filled="true" fillcolor="#e4e4e4" stroked="false">
              <v:fill type="solid"/>
            </v:rect>
            <v:line style="position:absolute" from="350,2942" to="11890,2942" stroked="true" strokeweight=".24pt" strokecolor="#e4e4e4">
              <v:stroke dashstyle="solid"/>
            </v:line>
            <v:rect style="position:absolute;left:11889;top:2940;width:5;height:5" filled="true" fillcolor="#e4e4e4" stroked="false">
              <v:fill type="solid"/>
            </v:rect>
            <w10:wrap type="none"/>
          </v:group>
        </w:pict>
      </w:r>
      <w:r>
        <w:rPr>
          <w:rFonts w:ascii="Minion Pro" w:hAnsi="Minion Pro"/>
        </w:rPr>
        <w:t>County of San Diego, CTCP –13-37</w:t>
      </w:r>
    </w:p>
    <w:p>
      <w:pPr>
        <w:pStyle w:val="BodyText"/>
        <w:spacing w:before="4"/>
        <w:rPr>
          <w:rFonts w:ascii="Minion Pro"/>
          <w:sz w:val="14"/>
        </w:rPr>
      </w:pPr>
    </w:p>
    <w:p>
      <w:pPr>
        <w:spacing w:before="52"/>
        <w:ind w:left="2684" w:right="1886" w:firstLine="0"/>
        <w:jc w:val="center"/>
        <w:rPr>
          <w:b/>
          <w:sz w:val="24"/>
        </w:rPr>
      </w:pPr>
      <w:r>
        <w:rPr>
          <w:b/>
          <w:sz w:val="24"/>
        </w:rPr>
        <w:t>City of San Diego Smoke Free Outdoor Dining Policy Development</w:t>
      </w:r>
    </w:p>
    <w:p>
      <w:pPr>
        <w:spacing w:before="0"/>
        <w:ind w:left="2684" w:right="1884" w:firstLine="0"/>
        <w:jc w:val="center"/>
        <w:rPr>
          <w:b/>
          <w:sz w:val="28"/>
        </w:rPr>
      </w:pPr>
      <w:r>
        <w:rPr/>
        <w:pict>
          <v:group style="position:absolute;margin-left:57.075001pt;margin-top:23.545055pt;width:502.85pt;height:53.95pt;mso-position-horizontal-relative:page;mso-position-vertical-relative:paragraph;z-index:1096;mso-wrap-distance-left:0;mso-wrap-distance-right:0" coordorigin="1142,471" coordsize="10057,1079">
            <v:rect style="position:absolute;left:1149;top:478;width:10042;height:1064" filled="true" fillcolor="#e7e6e6" stroked="false">
              <v:fill type="solid"/>
            </v:rect>
            <v:rect style="position:absolute;left:1149;top:478;width:10042;height:1064" filled="false" stroked="true" strokeweight=".75pt" strokecolor="#000000">
              <v:stroke dashstyle="solid"/>
            </v:rect>
            <v:shapetype id="_x0000_t202" o:spt="202" coordsize="21600,21600" path="m,l,21600r21600,l21600,xe">
              <v:stroke joinstyle="miter"/>
              <v:path gradientshapeok="t" o:connecttype="rect"/>
            </v:shapetype>
            <v:shape style="position:absolute;left:7550;top:607;width:792;height:240" type="#_x0000_t202" filled="false" stroked="false">
              <v:textbox inset="0,0,0,0">
                <w:txbxContent>
                  <w:p>
                    <w:pPr>
                      <w:spacing w:line="240" w:lineRule="exact" w:before="0"/>
                      <w:ind w:left="0" w:right="0" w:firstLine="0"/>
                      <w:jc w:val="left"/>
                      <w:rPr>
                        <w:sz w:val="24"/>
                      </w:rPr>
                    </w:pPr>
                    <w:r>
                      <w:rPr>
                        <w:sz w:val="24"/>
                      </w:rPr>
                      <w:t>Agency:</w:t>
                    </w:r>
                  </w:p>
                </w:txbxContent>
              </v:textbox>
              <w10:wrap type="none"/>
            </v:shape>
            <v:shape style="position:absolute;left:5376;top:607;width:548;height:240" type="#_x0000_t202" filled="false" stroked="false">
              <v:textbox inset="0,0,0,0">
                <w:txbxContent>
                  <w:p>
                    <w:pPr>
                      <w:spacing w:line="240" w:lineRule="exact" w:before="0"/>
                      <w:ind w:left="0" w:right="0" w:firstLine="0"/>
                      <w:jc w:val="left"/>
                      <w:rPr>
                        <w:sz w:val="24"/>
                      </w:rPr>
                    </w:pPr>
                    <w:r>
                      <w:rPr>
                        <w:sz w:val="24"/>
                      </w:rPr>
                      <w:t>Date:</w:t>
                    </w:r>
                  </w:p>
                </w:txbxContent>
              </v:textbox>
              <w10:wrap type="none"/>
            </v:shape>
            <v:shape style="position:absolute;left:1300;top:607;width:3136;height:533" type="#_x0000_t202" filled="false" stroked="false">
              <v:textbox inset="0,0,0,0">
                <w:txbxContent>
                  <w:p>
                    <w:pPr>
                      <w:spacing w:line="244" w:lineRule="exact" w:before="0"/>
                      <w:ind w:left="0" w:right="0" w:firstLine="0"/>
                      <w:jc w:val="left"/>
                      <w:rPr>
                        <w:sz w:val="24"/>
                      </w:rPr>
                    </w:pPr>
                    <w:r>
                      <w:rPr>
                        <w:sz w:val="24"/>
                      </w:rPr>
                      <w:t>Interviewer:</w:t>
                    </w:r>
                  </w:p>
                  <w:p>
                    <w:pPr>
                      <w:spacing w:line="288" w:lineRule="exact" w:before="0"/>
                      <w:ind w:left="0" w:right="0" w:firstLine="0"/>
                      <w:jc w:val="left"/>
                      <w:rPr>
                        <w:sz w:val="24"/>
                      </w:rPr>
                    </w:pPr>
                    <w:r>
                      <w:rPr>
                        <w:sz w:val="24"/>
                      </w:rPr>
                      <w:t>Name and Title of Interviewees:</w:t>
                    </w:r>
                  </w:p>
                </w:txbxContent>
              </v:textbox>
              <w10:wrap type="none"/>
            </v:shape>
            <w10:wrap type="topAndBottom"/>
          </v:group>
        </w:pict>
      </w:r>
      <w:r>
        <w:rPr>
          <w:b/>
          <w:sz w:val="28"/>
        </w:rPr>
        <w:t>Elected Officials / Key Informant Interview</w:t>
      </w:r>
    </w:p>
    <w:p>
      <w:pPr>
        <w:pStyle w:val="BodyText"/>
        <w:rPr>
          <w:b/>
          <w:sz w:val="20"/>
        </w:rPr>
      </w:pPr>
    </w:p>
    <w:p>
      <w:pPr>
        <w:pStyle w:val="BodyText"/>
        <w:spacing w:before="7"/>
        <w:rPr>
          <w:b/>
          <w:sz w:val="28"/>
        </w:rPr>
      </w:pPr>
    </w:p>
    <w:p>
      <w:pPr>
        <w:pStyle w:val="BodyText"/>
        <w:spacing w:before="52"/>
        <w:ind w:left="940" w:right="709"/>
      </w:pPr>
      <w:r>
        <w:rPr/>
        <w:t>A confusing array of city and state laws currently regulates smoking, vaping and marijuana use on outdoor dining patios in San Diego. How familiar are you with these laws and the loopholes and problems they have created?</w:t>
      </w:r>
    </w:p>
    <w:p>
      <w:pPr>
        <w:pStyle w:val="BodyText"/>
      </w:pPr>
    </w:p>
    <w:p>
      <w:pPr>
        <w:pStyle w:val="BodyText"/>
      </w:pPr>
    </w:p>
    <w:p>
      <w:pPr>
        <w:pStyle w:val="BodyText"/>
        <w:spacing w:before="1"/>
      </w:pPr>
    </w:p>
    <w:p>
      <w:pPr>
        <w:pStyle w:val="BodyText"/>
        <w:ind w:left="940" w:right="574"/>
      </w:pPr>
      <w:r>
        <w:rPr/>
        <w:t>What </w:t>
      </w:r>
      <w:r>
        <w:rPr>
          <w:b/>
        </w:rPr>
        <w:t>concerns </w:t>
      </w:r>
      <w:r>
        <w:rPr/>
        <w:t>or questions do you have about </w:t>
      </w:r>
      <w:r>
        <w:rPr>
          <w:b/>
        </w:rPr>
        <w:t>adopting or implementing </w:t>
      </w:r>
      <w:r>
        <w:rPr/>
        <w:t>a comprehensive policy that would make all outdoor dining areas, regardless of where they are located, smoke-free?</w:t>
      </w:r>
    </w:p>
    <w:p>
      <w:pPr>
        <w:pStyle w:val="BodyText"/>
      </w:pPr>
    </w:p>
    <w:p>
      <w:pPr>
        <w:pStyle w:val="BodyText"/>
      </w:pPr>
    </w:p>
    <w:p>
      <w:pPr>
        <w:pStyle w:val="BodyText"/>
        <w:spacing w:before="11"/>
        <w:rPr>
          <w:sz w:val="23"/>
        </w:rPr>
      </w:pPr>
    </w:p>
    <w:p>
      <w:pPr>
        <w:pStyle w:val="BodyText"/>
        <w:spacing w:before="1"/>
        <w:ind w:left="940" w:right="283"/>
      </w:pPr>
      <w:r>
        <w:rPr/>
        <w:t>Which individuals and groups do you think would </w:t>
      </w:r>
      <w:r>
        <w:rPr>
          <w:b/>
        </w:rPr>
        <w:t>support </w:t>
      </w:r>
      <w:r>
        <w:rPr/>
        <w:t>such a city-wide smoke-free outdoor dining requirement?</w:t>
      </w:r>
    </w:p>
    <w:p>
      <w:pPr>
        <w:pStyle w:val="BodyText"/>
      </w:pPr>
    </w:p>
    <w:p>
      <w:pPr>
        <w:pStyle w:val="BodyText"/>
      </w:pPr>
    </w:p>
    <w:p>
      <w:pPr>
        <w:pStyle w:val="BodyText"/>
        <w:spacing w:before="11"/>
        <w:rPr>
          <w:sz w:val="23"/>
        </w:rPr>
      </w:pPr>
    </w:p>
    <w:p>
      <w:pPr>
        <w:pStyle w:val="BodyText"/>
        <w:ind w:left="940" w:right="126"/>
      </w:pPr>
      <w:r>
        <w:rPr/>
        <w:t>Which individuals and groups, if any, do you think would </w:t>
      </w:r>
      <w:r>
        <w:rPr>
          <w:b/>
        </w:rPr>
        <w:t>oppose </w:t>
      </w:r>
      <w:r>
        <w:rPr/>
        <w:t>a city-wide smoke-free outdoor dining requirement?</w:t>
      </w:r>
    </w:p>
    <w:p>
      <w:pPr>
        <w:pStyle w:val="BodyText"/>
      </w:pPr>
    </w:p>
    <w:p>
      <w:pPr>
        <w:pStyle w:val="BodyText"/>
      </w:pPr>
    </w:p>
    <w:p>
      <w:pPr>
        <w:pStyle w:val="BodyText"/>
        <w:spacing w:before="1"/>
      </w:pPr>
    </w:p>
    <w:p>
      <w:pPr>
        <w:pStyle w:val="BodyText"/>
        <w:spacing w:before="1"/>
        <w:ind w:left="940"/>
      </w:pPr>
      <w:r>
        <w:rPr/>
        <w:t>What groups in the council district should we reach out to?</w:t>
      </w:r>
    </w:p>
    <w:p>
      <w:pPr>
        <w:pStyle w:val="BodyText"/>
      </w:pPr>
    </w:p>
    <w:p>
      <w:pPr>
        <w:pStyle w:val="BodyText"/>
      </w:pPr>
    </w:p>
    <w:p>
      <w:pPr>
        <w:pStyle w:val="BodyText"/>
        <w:spacing w:before="11"/>
        <w:rPr>
          <w:sz w:val="23"/>
        </w:rPr>
      </w:pPr>
    </w:p>
    <w:p>
      <w:pPr>
        <w:spacing w:before="0"/>
        <w:ind w:left="939" w:right="1196" w:firstLine="0"/>
        <w:jc w:val="left"/>
        <w:rPr>
          <w:sz w:val="24"/>
        </w:rPr>
      </w:pPr>
      <w:r>
        <w:rPr>
          <w:sz w:val="24"/>
        </w:rPr>
        <w:t>What might </w:t>
      </w:r>
      <w:r>
        <w:rPr>
          <w:b/>
          <w:sz w:val="24"/>
        </w:rPr>
        <w:t>convince </w:t>
      </w:r>
      <w:r>
        <w:rPr>
          <w:sz w:val="24"/>
        </w:rPr>
        <w:t>the city to seriously consider developing such a policy? (e</w:t>
      </w:r>
      <w:r>
        <w:rPr>
          <w:i/>
          <w:sz w:val="24"/>
        </w:rPr>
        <w:t>.g. additional </w:t>
      </w:r>
      <w:r>
        <w:rPr>
          <w:i/>
          <w:sz w:val="24"/>
        </w:rPr>
        <w:t>information, input from key constituents</w:t>
      </w:r>
      <w:r>
        <w:rPr>
          <w:sz w:val="24"/>
        </w:rPr>
        <w:t>)</w:t>
      </w:r>
    </w:p>
    <w:p>
      <w:pPr>
        <w:pStyle w:val="BodyText"/>
      </w:pPr>
    </w:p>
    <w:p>
      <w:pPr>
        <w:pStyle w:val="BodyText"/>
      </w:pPr>
    </w:p>
    <w:p>
      <w:pPr>
        <w:pStyle w:val="BodyText"/>
        <w:spacing w:before="11"/>
        <w:rPr>
          <w:sz w:val="23"/>
        </w:rPr>
      </w:pPr>
    </w:p>
    <w:p>
      <w:pPr>
        <w:pStyle w:val="BodyText"/>
        <w:ind w:left="940"/>
      </w:pPr>
      <w:r>
        <w:rPr/>
        <w:t>How could our agency </w:t>
      </w:r>
      <w:r>
        <w:rPr>
          <w:b/>
        </w:rPr>
        <w:t>help </w:t>
      </w:r>
      <w:r>
        <w:rPr/>
        <w:t>with the adoption or implementation process?</w:t>
      </w:r>
    </w:p>
    <w:p>
      <w:pPr>
        <w:pStyle w:val="BodyText"/>
      </w:pPr>
    </w:p>
    <w:p>
      <w:pPr>
        <w:pStyle w:val="BodyText"/>
      </w:pPr>
    </w:p>
    <w:p>
      <w:pPr>
        <w:pStyle w:val="BodyText"/>
        <w:spacing w:before="2"/>
      </w:pPr>
    </w:p>
    <w:p>
      <w:pPr>
        <w:pStyle w:val="BodyText"/>
        <w:ind w:left="940"/>
      </w:pPr>
      <w:r>
        <w:rPr/>
        <w:t>Describe other issues that arose:</w:t>
      </w:r>
    </w:p>
    <w:sectPr>
      <w:type w:val="continuous"/>
      <w:pgSz w:w="12240" w:h="15840"/>
      <w:pgMar w:top="80" w:bottom="280" w:left="140" w:right="9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Minion Pro">
    <w:altName w:val="Minion Pro"/>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BROWN</dc:creator>
  <dcterms:created xsi:type="dcterms:W3CDTF">2018-07-18T18:22:59Z</dcterms:created>
  <dcterms:modified xsi:type="dcterms:W3CDTF">2018-07-18T18:22:59Z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2018-06-14T00:00:00Z</vt:filetime>
  </property>
  <property fmtid="{D5CDD505-2E9C-101B-9397-08002B2CF9AE}" pid="3" name="Creator">
    <vt:lpwstr>Adobe Acrobat Pro 11.0.9</vt:lpwstr>
  </property>
  <property fmtid="{D5CDD505-2E9C-101B-9397-08002B2CF9AE}" pid="4" name="LastSaved">
    <vt:filetime>2018-07-18T00:00:00Z</vt:filetime>
  </property>
</Properties>
</file>