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8"/>
        <w:rPr>
          <w:rFonts w:ascii="Times New Roman"/>
          <w:b w:val="0"/>
          <w:sz w:val="9"/>
        </w:rPr>
      </w:pPr>
    </w:p>
    <w:p>
      <w:pPr>
        <w:pStyle w:val="BodyText"/>
        <w:spacing w:before="52"/>
        <w:ind w:left="100"/>
        <w:rPr>
          <w:i/>
        </w:rPr>
      </w:pPr>
      <w:r>
        <w:rPr/>
        <w:t>Thank you for attending the Healthy Stores Training. Please take a few minutes to complete the evaluation form so that we may improve future trainings</w:t>
      </w:r>
      <w:r>
        <w:rPr>
          <w:i/>
        </w:rPr>
        <w:t>.</w:t>
      </w:r>
    </w:p>
    <w:p>
      <w:pPr>
        <w:pStyle w:val="BodyText"/>
        <w:rPr>
          <w:i/>
          <w:sz w:val="20"/>
        </w:rPr>
      </w:pPr>
    </w:p>
    <w:p>
      <w:pPr>
        <w:spacing w:before="0" w:after="53"/>
        <w:ind w:left="5861" w:right="0" w:firstLine="0"/>
        <w:jc w:val="left"/>
        <w:rPr>
          <w:b/>
          <w:i/>
          <w:sz w:val="28"/>
        </w:rPr>
      </w:pPr>
      <w:r>
        <w:rPr>
          <w:b/>
          <w:i/>
          <w:sz w:val="28"/>
        </w:rPr>
        <w:t>Circle one response for each question</w:t>
      </w:r>
    </w:p>
    <w:tbl>
      <w:tblPr>
        <w:tblW w:w="0" w:type="auto"/>
        <w:jc w:val="left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11"/>
        <w:gridCol w:w="1122"/>
        <w:gridCol w:w="1095"/>
        <w:gridCol w:w="1220"/>
        <w:gridCol w:w="1096"/>
        <w:gridCol w:w="1153"/>
      </w:tblGrid>
      <w:tr>
        <w:trPr>
          <w:trHeight w:val="705" w:hRule="atLeast"/>
        </w:trPr>
        <w:tc>
          <w:tcPr>
            <w:tcW w:w="5111" w:type="dxa"/>
          </w:tcPr>
          <w:p>
            <w:pPr>
              <w:pStyle w:val="TableParagraph"/>
              <w:spacing w:before="59"/>
              <w:ind w:left="107" w:right="116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As a result of today’s training, how confident are </w:t>
            </w:r>
            <w:r>
              <w:rPr>
                <w:b/>
                <w:i/>
                <w:sz w:val="24"/>
              </w:rPr>
              <w:t>you that you:</w:t>
            </w:r>
          </w:p>
        </w:tc>
        <w:tc>
          <w:tcPr>
            <w:tcW w:w="1122" w:type="dxa"/>
          </w:tcPr>
          <w:p>
            <w:pPr>
              <w:pStyle w:val="TableParagraph"/>
              <w:spacing w:before="59"/>
              <w:ind w:left="157" w:right="143" w:firstLine="16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Not at all </w:t>
            </w:r>
            <w:r>
              <w:rPr>
                <w:b/>
                <w:i/>
                <w:w w:val="95"/>
                <w:sz w:val="20"/>
              </w:rPr>
              <w:t>Confident</w:t>
            </w:r>
          </w:p>
        </w:tc>
        <w:tc>
          <w:tcPr>
            <w:tcW w:w="1095" w:type="dxa"/>
          </w:tcPr>
          <w:p>
            <w:pPr>
              <w:pStyle w:val="TableParagraph"/>
              <w:spacing w:before="59"/>
              <w:ind w:left="142" w:firstLine="96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Slightly </w:t>
            </w:r>
            <w:r>
              <w:rPr>
                <w:b/>
                <w:i/>
                <w:w w:val="95"/>
                <w:sz w:val="20"/>
              </w:rPr>
              <w:t>Confident</w:t>
            </w:r>
          </w:p>
        </w:tc>
        <w:tc>
          <w:tcPr>
            <w:tcW w:w="1220" w:type="dxa"/>
          </w:tcPr>
          <w:p>
            <w:pPr>
              <w:pStyle w:val="TableParagraph"/>
              <w:spacing w:before="59"/>
              <w:ind w:left="204" w:hanging="41"/>
              <w:rPr>
                <w:b/>
                <w:i/>
                <w:sz w:val="20"/>
              </w:rPr>
            </w:pPr>
            <w:r>
              <w:rPr>
                <w:b/>
                <w:i/>
                <w:w w:val="95"/>
                <w:sz w:val="20"/>
              </w:rPr>
              <w:t>Somewhat </w:t>
            </w:r>
            <w:r>
              <w:rPr>
                <w:b/>
                <w:i/>
                <w:sz w:val="20"/>
              </w:rPr>
              <w:t>Confident</w:t>
            </w:r>
          </w:p>
        </w:tc>
        <w:tc>
          <w:tcPr>
            <w:tcW w:w="1096" w:type="dxa"/>
          </w:tcPr>
          <w:p>
            <w:pPr>
              <w:pStyle w:val="TableParagraph"/>
              <w:spacing w:before="59"/>
              <w:ind w:left="141" w:firstLine="175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Quite </w:t>
            </w:r>
            <w:r>
              <w:rPr>
                <w:b/>
                <w:i/>
                <w:w w:val="95"/>
                <w:sz w:val="20"/>
              </w:rPr>
              <w:t>Confident</w:t>
            </w:r>
          </w:p>
        </w:tc>
        <w:tc>
          <w:tcPr>
            <w:tcW w:w="1153" w:type="dxa"/>
          </w:tcPr>
          <w:p>
            <w:pPr>
              <w:pStyle w:val="TableParagraph"/>
              <w:spacing w:before="59"/>
              <w:ind w:left="168" w:right="149" w:hanging="12"/>
              <w:rPr>
                <w:b/>
                <w:i/>
                <w:sz w:val="20"/>
              </w:rPr>
            </w:pPr>
            <w:r>
              <w:rPr>
                <w:b/>
                <w:i/>
                <w:w w:val="95"/>
                <w:sz w:val="20"/>
              </w:rPr>
              <w:t>Extremely </w:t>
            </w:r>
            <w:r>
              <w:rPr>
                <w:b/>
                <w:i/>
                <w:sz w:val="20"/>
              </w:rPr>
              <w:t>Confident</w:t>
            </w:r>
          </w:p>
        </w:tc>
      </w:tr>
      <w:tr>
        <w:trPr>
          <w:trHeight w:val="707" w:hRule="atLeast"/>
        </w:trPr>
        <w:tc>
          <w:tcPr>
            <w:tcW w:w="5111" w:type="dxa"/>
          </w:tcPr>
          <w:p>
            <w:pPr>
              <w:pStyle w:val="TableParagraph"/>
              <w:spacing w:line="242" w:lineRule="auto" w:before="59"/>
              <w:ind w:left="467" w:right="116" w:hanging="360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1. </w:t>
            </w:r>
            <w:r>
              <w:rPr>
                <w:b/>
                <w:sz w:val="24"/>
              </w:rPr>
              <w:t>Can identify the percent of a store window that is covered in signs?</w:t>
            </w:r>
          </w:p>
        </w:tc>
        <w:tc>
          <w:tcPr>
            <w:tcW w:w="1122" w:type="dxa"/>
          </w:tcPr>
          <w:p>
            <w:pPr>
              <w:pStyle w:val="TableParagraph"/>
              <w:spacing w:before="208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095" w:type="dxa"/>
          </w:tcPr>
          <w:p>
            <w:pPr>
              <w:pStyle w:val="TableParagraph"/>
              <w:spacing w:before="208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220" w:type="dxa"/>
          </w:tcPr>
          <w:p>
            <w:pPr>
              <w:pStyle w:val="TableParagraph"/>
              <w:spacing w:before="208"/>
              <w:ind w:left="545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096" w:type="dxa"/>
          </w:tcPr>
          <w:p>
            <w:pPr>
              <w:pStyle w:val="TableParagraph"/>
              <w:spacing w:before="208"/>
              <w:ind w:left="482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153" w:type="dxa"/>
          </w:tcPr>
          <w:p>
            <w:pPr>
              <w:pStyle w:val="TableParagraph"/>
              <w:spacing w:before="208"/>
              <w:ind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>
        <w:trPr>
          <w:trHeight w:val="998" w:hRule="atLeast"/>
        </w:trPr>
        <w:tc>
          <w:tcPr>
            <w:tcW w:w="5111" w:type="dxa"/>
          </w:tcPr>
          <w:p>
            <w:pPr>
              <w:pStyle w:val="TableParagraph"/>
              <w:spacing w:before="59"/>
              <w:ind w:left="467" w:right="140" w:hanging="360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2. </w:t>
            </w:r>
            <w:r>
              <w:rPr>
                <w:b/>
                <w:sz w:val="24"/>
              </w:rPr>
              <w:t>Can identify which products are On-a- Counter and which products are Next-to-the- Counter?</w:t>
            </w:r>
          </w:p>
        </w:tc>
        <w:tc>
          <w:tcPr>
            <w:tcW w:w="1122" w:type="dxa"/>
          </w:tcPr>
          <w:p>
            <w:pPr>
              <w:pStyle w:val="TableParagraph"/>
              <w:spacing w:before="10"/>
              <w:rPr>
                <w:b/>
                <w:i/>
                <w:sz w:val="28"/>
              </w:rPr>
            </w:pPr>
          </w:p>
          <w:p>
            <w:pPr>
              <w:pStyle w:val="TableParagraph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095" w:type="dxa"/>
          </w:tcPr>
          <w:p>
            <w:pPr>
              <w:pStyle w:val="TableParagraph"/>
              <w:spacing w:before="10"/>
              <w:rPr>
                <w:b/>
                <w:i/>
                <w:sz w:val="28"/>
              </w:rPr>
            </w:pPr>
          </w:p>
          <w:p>
            <w:pPr>
              <w:pStyle w:val="TableParagraph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220" w:type="dxa"/>
          </w:tcPr>
          <w:p>
            <w:pPr>
              <w:pStyle w:val="TableParagraph"/>
              <w:spacing w:before="10"/>
              <w:rPr>
                <w:b/>
                <w:i/>
                <w:sz w:val="28"/>
              </w:rPr>
            </w:pPr>
          </w:p>
          <w:p>
            <w:pPr>
              <w:pStyle w:val="TableParagraph"/>
              <w:ind w:left="545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096" w:type="dxa"/>
          </w:tcPr>
          <w:p>
            <w:pPr>
              <w:pStyle w:val="TableParagraph"/>
              <w:spacing w:before="10"/>
              <w:rPr>
                <w:b/>
                <w:i/>
                <w:sz w:val="28"/>
              </w:rPr>
            </w:pPr>
          </w:p>
          <w:p>
            <w:pPr>
              <w:pStyle w:val="TableParagraph"/>
              <w:ind w:left="482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153" w:type="dxa"/>
          </w:tcPr>
          <w:p>
            <w:pPr>
              <w:pStyle w:val="TableParagraph"/>
              <w:spacing w:before="10"/>
              <w:rPr>
                <w:b/>
                <w:i/>
                <w:sz w:val="28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>
        <w:trPr>
          <w:trHeight w:val="705" w:hRule="atLeast"/>
        </w:trPr>
        <w:tc>
          <w:tcPr>
            <w:tcW w:w="5111" w:type="dxa"/>
          </w:tcPr>
          <w:p>
            <w:pPr>
              <w:pStyle w:val="TableParagraph"/>
              <w:spacing w:before="59"/>
              <w:ind w:left="467" w:right="222" w:hanging="360"/>
              <w:rPr>
                <w:b/>
                <w:sz w:val="24"/>
              </w:rPr>
            </w:pPr>
            <w:r>
              <w:rPr>
                <w:b/>
                <w:sz w:val="24"/>
              </w:rPr>
              <w:t>3. Recognize advertisements placed </w:t>
            </w:r>
            <w:r>
              <w:rPr>
                <w:b/>
                <w:i/>
                <w:sz w:val="24"/>
              </w:rPr>
              <w:t>within </w:t>
            </w:r>
            <w:r>
              <w:rPr>
                <w:b/>
                <w:sz w:val="24"/>
              </w:rPr>
              <w:t>3 feet (any direction) of candy or toys.</w:t>
            </w:r>
          </w:p>
        </w:tc>
        <w:tc>
          <w:tcPr>
            <w:tcW w:w="1122" w:type="dxa"/>
          </w:tcPr>
          <w:p>
            <w:pPr>
              <w:pStyle w:val="TableParagraph"/>
              <w:spacing w:before="205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095" w:type="dxa"/>
          </w:tcPr>
          <w:p>
            <w:pPr>
              <w:pStyle w:val="TableParagraph"/>
              <w:spacing w:before="205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220" w:type="dxa"/>
          </w:tcPr>
          <w:p>
            <w:pPr>
              <w:pStyle w:val="TableParagraph"/>
              <w:spacing w:before="205"/>
              <w:ind w:left="545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096" w:type="dxa"/>
          </w:tcPr>
          <w:p>
            <w:pPr>
              <w:pStyle w:val="TableParagraph"/>
              <w:spacing w:before="205"/>
              <w:ind w:left="482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153" w:type="dxa"/>
          </w:tcPr>
          <w:p>
            <w:pPr>
              <w:pStyle w:val="TableParagraph"/>
              <w:spacing w:before="205"/>
              <w:ind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>
        <w:trPr>
          <w:trHeight w:val="707" w:hRule="atLeast"/>
        </w:trPr>
        <w:tc>
          <w:tcPr>
            <w:tcW w:w="5111" w:type="dxa"/>
          </w:tcPr>
          <w:p>
            <w:pPr>
              <w:pStyle w:val="TableParagraph"/>
              <w:spacing w:line="242" w:lineRule="auto" w:before="59"/>
              <w:ind w:left="467" w:right="222" w:hanging="360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4. </w:t>
            </w:r>
            <w:r>
              <w:rPr>
                <w:b/>
                <w:sz w:val="24"/>
              </w:rPr>
              <w:t>Can recognize the difference between flavored and unflavored cigarettes?</w:t>
            </w:r>
          </w:p>
        </w:tc>
        <w:tc>
          <w:tcPr>
            <w:tcW w:w="1122" w:type="dxa"/>
          </w:tcPr>
          <w:p>
            <w:pPr>
              <w:pStyle w:val="TableParagraph"/>
              <w:spacing w:before="208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095" w:type="dxa"/>
          </w:tcPr>
          <w:p>
            <w:pPr>
              <w:pStyle w:val="TableParagraph"/>
              <w:spacing w:before="208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220" w:type="dxa"/>
          </w:tcPr>
          <w:p>
            <w:pPr>
              <w:pStyle w:val="TableParagraph"/>
              <w:spacing w:before="208"/>
              <w:ind w:left="545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096" w:type="dxa"/>
          </w:tcPr>
          <w:p>
            <w:pPr>
              <w:pStyle w:val="TableParagraph"/>
              <w:spacing w:before="208"/>
              <w:ind w:left="482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153" w:type="dxa"/>
          </w:tcPr>
          <w:p>
            <w:pPr>
              <w:pStyle w:val="TableParagraph"/>
              <w:spacing w:before="208"/>
              <w:ind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>
        <w:trPr>
          <w:trHeight w:val="412" w:hRule="atLeast"/>
        </w:trPr>
        <w:tc>
          <w:tcPr>
            <w:tcW w:w="5111" w:type="dxa"/>
          </w:tcPr>
          <w:p>
            <w:pPr>
              <w:pStyle w:val="TableParagraph"/>
              <w:spacing w:before="59"/>
              <w:ind w:left="107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5. </w:t>
            </w:r>
            <w:r>
              <w:rPr>
                <w:b/>
                <w:sz w:val="24"/>
              </w:rPr>
              <w:t>Can identify a Vape Pen from a Mod/tank?</w:t>
            </w:r>
          </w:p>
        </w:tc>
        <w:tc>
          <w:tcPr>
            <w:tcW w:w="1122" w:type="dxa"/>
          </w:tcPr>
          <w:p>
            <w:pPr>
              <w:pStyle w:val="TableParagraph"/>
              <w:spacing w:before="59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095" w:type="dxa"/>
          </w:tcPr>
          <w:p>
            <w:pPr>
              <w:pStyle w:val="TableParagraph"/>
              <w:spacing w:before="59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220" w:type="dxa"/>
          </w:tcPr>
          <w:p>
            <w:pPr>
              <w:pStyle w:val="TableParagraph"/>
              <w:spacing w:before="59"/>
              <w:ind w:left="545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096" w:type="dxa"/>
          </w:tcPr>
          <w:p>
            <w:pPr>
              <w:pStyle w:val="TableParagraph"/>
              <w:spacing w:before="59"/>
              <w:ind w:left="482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153" w:type="dxa"/>
          </w:tcPr>
          <w:p>
            <w:pPr>
              <w:pStyle w:val="TableParagraph"/>
              <w:spacing w:before="59"/>
              <w:ind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>
        <w:trPr>
          <w:trHeight w:val="705" w:hRule="atLeast"/>
        </w:trPr>
        <w:tc>
          <w:tcPr>
            <w:tcW w:w="5111" w:type="dxa"/>
          </w:tcPr>
          <w:p>
            <w:pPr>
              <w:pStyle w:val="TableParagraph"/>
              <w:spacing w:before="59"/>
              <w:ind w:left="467" w:right="152" w:hanging="360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6. </w:t>
            </w:r>
            <w:r>
              <w:rPr>
                <w:b/>
                <w:sz w:val="24"/>
              </w:rPr>
              <w:t>Can tell the difference between good quality and poor quality fresh fruits and vegetables?</w:t>
            </w:r>
          </w:p>
        </w:tc>
        <w:tc>
          <w:tcPr>
            <w:tcW w:w="1122" w:type="dxa"/>
          </w:tcPr>
          <w:p>
            <w:pPr>
              <w:pStyle w:val="TableParagraph"/>
              <w:spacing w:before="205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095" w:type="dxa"/>
          </w:tcPr>
          <w:p>
            <w:pPr>
              <w:pStyle w:val="TableParagraph"/>
              <w:spacing w:before="205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220" w:type="dxa"/>
          </w:tcPr>
          <w:p>
            <w:pPr>
              <w:pStyle w:val="TableParagraph"/>
              <w:spacing w:before="205"/>
              <w:ind w:left="545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096" w:type="dxa"/>
          </w:tcPr>
          <w:p>
            <w:pPr>
              <w:pStyle w:val="TableParagraph"/>
              <w:spacing w:before="205"/>
              <w:ind w:left="482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153" w:type="dxa"/>
          </w:tcPr>
          <w:p>
            <w:pPr>
              <w:pStyle w:val="TableParagraph"/>
              <w:spacing w:before="205"/>
              <w:ind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>
        <w:trPr>
          <w:trHeight w:val="705" w:hRule="atLeast"/>
        </w:trPr>
        <w:tc>
          <w:tcPr>
            <w:tcW w:w="5111" w:type="dxa"/>
          </w:tcPr>
          <w:p>
            <w:pPr>
              <w:pStyle w:val="TableParagraph"/>
              <w:spacing w:before="59"/>
              <w:ind w:left="467" w:right="116" w:hanging="360"/>
              <w:rPr>
                <w:b/>
                <w:sz w:val="24"/>
              </w:rPr>
            </w:pPr>
            <w:r>
              <w:rPr>
                <w:b/>
                <w:sz w:val="24"/>
              </w:rPr>
              <w:t>7. Can tell the difference between product price promotions and regular prices?</w:t>
            </w:r>
          </w:p>
        </w:tc>
        <w:tc>
          <w:tcPr>
            <w:tcW w:w="1122" w:type="dxa"/>
          </w:tcPr>
          <w:p>
            <w:pPr>
              <w:pStyle w:val="TableParagraph"/>
              <w:spacing w:before="205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095" w:type="dxa"/>
          </w:tcPr>
          <w:p>
            <w:pPr>
              <w:pStyle w:val="TableParagraph"/>
              <w:spacing w:before="205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220" w:type="dxa"/>
          </w:tcPr>
          <w:p>
            <w:pPr>
              <w:pStyle w:val="TableParagraph"/>
              <w:spacing w:before="205"/>
              <w:ind w:left="545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096" w:type="dxa"/>
          </w:tcPr>
          <w:p>
            <w:pPr>
              <w:pStyle w:val="TableParagraph"/>
              <w:spacing w:before="205"/>
              <w:ind w:left="482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153" w:type="dxa"/>
          </w:tcPr>
          <w:p>
            <w:pPr>
              <w:pStyle w:val="TableParagraph"/>
              <w:spacing w:before="205"/>
              <w:ind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>
        <w:trPr>
          <w:trHeight w:val="707" w:hRule="atLeast"/>
        </w:trPr>
        <w:tc>
          <w:tcPr>
            <w:tcW w:w="5111" w:type="dxa"/>
          </w:tcPr>
          <w:p>
            <w:pPr>
              <w:pStyle w:val="TableParagraph"/>
              <w:spacing w:before="61"/>
              <w:ind w:left="467" w:right="116" w:hanging="360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8. </w:t>
            </w:r>
            <w:r>
              <w:rPr>
                <w:b/>
                <w:sz w:val="24"/>
              </w:rPr>
              <w:t>Can recognize and input the correct unit or pack price of a tobacco product?</w:t>
            </w:r>
          </w:p>
        </w:tc>
        <w:tc>
          <w:tcPr>
            <w:tcW w:w="1122" w:type="dxa"/>
          </w:tcPr>
          <w:p>
            <w:pPr>
              <w:pStyle w:val="TableParagraph"/>
              <w:spacing w:before="208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095" w:type="dxa"/>
          </w:tcPr>
          <w:p>
            <w:pPr>
              <w:pStyle w:val="TableParagraph"/>
              <w:spacing w:before="208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220" w:type="dxa"/>
          </w:tcPr>
          <w:p>
            <w:pPr>
              <w:pStyle w:val="TableParagraph"/>
              <w:spacing w:before="208"/>
              <w:ind w:left="545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096" w:type="dxa"/>
          </w:tcPr>
          <w:p>
            <w:pPr>
              <w:pStyle w:val="TableParagraph"/>
              <w:spacing w:before="208"/>
              <w:ind w:left="482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153" w:type="dxa"/>
          </w:tcPr>
          <w:p>
            <w:pPr>
              <w:pStyle w:val="TableParagraph"/>
              <w:spacing w:before="208"/>
              <w:ind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>
        <w:trPr>
          <w:trHeight w:val="998" w:hRule="atLeast"/>
        </w:trPr>
        <w:tc>
          <w:tcPr>
            <w:tcW w:w="5111" w:type="dxa"/>
          </w:tcPr>
          <w:p>
            <w:pPr>
              <w:pStyle w:val="TableParagraph"/>
              <w:spacing w:before="59"/>
              <w:ind w:left="467" w:right="112" w:hanging="360"/>
              <w:rPr>
                <w:b/>
                <w:sz w:val="24"/>
              </w:rPr>
            </w:pPr>
            <w:r>
              <w:rPr>
                <w:b/>
                <w:sz w:val="24"/>
              </w:rPr>
              <w:t>9. Can tell the difference between alcopops, low-end fortified wine, distilled spirits, minis, etc.?</w:t>
            </w:r>
          </w:p>
        </w:tc>
        <w:tc>
          <w:tcPr>
            <w:tcW w:w="1122" w:type="dxa"/>
          </w:tcPr>
          <w:p>
            <w:pPr>
              <w:pStyle w:val="TableParagraph"/>
              <w:spacing w:before="10"/>
              <w:rPr>
                <w:b/>
                <w:i/>
                <w:sz w:val="28"/>
              </w:rPr>
            </w:pPr>
          </w:p>
          <w:p>
            <w:pPr>
              <w:pStyle w:val="TableParagraph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095" w:type="dxa"/>
          </w:tcPr>
          <w:p>
            <w:pPr>
              <w:pStyle w:val="TableParagraph"/>
              <w:spacing w:before="10"/>
              <w:rPr>
                <w:b/>
                <w:i/>
                <w:sz w:val="28"/>
              </w:rPr>
            </w:pPr>
          </w:p>
          <w:p>
            <w:pPr>
              <w:pStyle w:val="TableParagraph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220" w:type="dxa"/>
          </w:tcPr>
          <w:p>
            <w:pPr>
              <w:pStyle w:val="TableParagraph"/>
              <w:spacing w:before="10"/>
              <w:rPr>
                <w:b/>
                <w:i/>
                <w:sz w:val="28"/>
              </w:rPr>
            </w:pPr>
          </w:p>
          <w:p>
            <w:pPr>
              <w:pStyle w:val="TableParagraph"/>
              <w:ind w:left="545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096" w:type="dxa"/>
          </w:tcPr>
          <w:p>
            <w:pPr>
              <w:pStyle w:val="TableParagraph"/>
              <w:spacing w:before="10"/>
              <w:rPr>
                <w:b/>
                <w:i/>
                <w:sz w:val="28"/>
              </w:rPr>
            </w:pPr>
          </w:p>
          <w:p>
            <w:pPr>
              <w:pStyle w:val="TableParagraph"/>
              <w:ind w:left="482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153" w:type="dxa"/>
          </w:tcPr>
          <w:p>
            <w:pPr>
              <w:pStyle w:val="TableParagraph"/>
              <w:spacing w:before="10"/>
              <w:rPr>
                <w:b/>
                <w:i/>
                <w:sz w:val="28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>
        <w:trPr>
          <w:trHeight w:val="1000" w:hRule="atLeast"/>
        </w:trPr>
        <w:tc>
          <w:tcPr>
            <w:tcW w:w="5111" w:type="dxa"/>
          </w:tcPr>
          <w:p>
            <w:pPr>
              <w:pStyle w:val="TableParagraph"/>
              <w:spacing w:before="59"/>
              <w:ind w:left="467" w:right="222" w:hanging="360"/>
              <w:rPr>
                <w:b/>
                <w:sz w:val="24"/>
              </w:rPr>
            </w:pPr>
            <w:r>
              <w:rPr>
                <w:b/>
                <w:sz w:val="24"/>
              </w:rPr>
              <w:t>10. Can identify and classify various tobacco products such as blunts, blunt wraps, cigars, cigarillos?</w:t>
            </w:r>
          </w:p>
        </w:tc>
        <w:tc>
          <w:tcPr>
            <w:tcW w:w="1122" w:type="dxa"/>
          </w:tcPr>
          <w:p>
            <w:pPr>
              <w:pStyle w:val="TableParagraph"/>
              <w:spacing w:before="10"/>
              <w:rPr>
                <w:b/>
                <w:i/>
                <w:sz w:val="28"/>
              </w:rPr>
            </w:pPr>
          </w:p>
          <w:p>
            <w:pPr>
              <w:pStyle w:val="TableParagraph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095" w:type="dxa"/>
          </w:tcPr>
          <w:p>
            <w:pPr>
              <w:pStyle w:val="TableParagraph"/>
              <w:spacing w:before="10"/>
              <w:rPr>
                <w:b/>
                <w:i/>
                <w:sz w:val="28"/>
              </w:rPr>
            </w:pPr>
          </w:p>
          <w:p>
            <w:pPr>
              <w:pStyle w:val="TableParagraph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220" w:type="dxa"/>
          </w:tcPr>
          <w:p>
            <w:pPr>
              <w:pStyle w:val="TableParagraph"/>
              <w:spacing w:before="10"/>
              <w:rPr>
                <w:b/>
                <w:i/>
                <w:sz w:val="28"/>
              </w:rPr>
            </w:pPr>
          </w:p>
          <w:p>
            <w:pPr>
              <w:pStyle w:val="TableParagraph"/>
              <w:ind w:left="545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096" w:type="dxa"/>
          </w:tcPr>
          <w:p>
            <w:pPr>
              <w:pStyle w:val="TableParagraph"/>
              <w:spacing w:before="10"/>
              <w:rPr>
                <w:b/>
                <w:i/>
                <w:sz w:val="28"/>
              </w:rPr>
            </w:pPr>
          </w:p>
          <w:p>
            <w:pPr>
              <w:pStyle w:val="TableParagraph"/>
              <w:ind w:left="482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153" w:type="dxa"/>
          </w:tcPr>
          <w:p>
            <w:pPr>
              <w:pStyle w:val="TableParagraph"/>
              <w:spacing w:before="10"/>
              <w:rPr>
                <w:b/>
                <w:i/>
                <w:sz w:val="28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</w:tbl>
    <w:p>
      <w:pPr>
        <w:pStyle w:val="BodyText"/>
        <w:spacing w:before="11"/>
        <w:rPr>
          <w:i/>
          <w:sz w:val="23"/>
        </w:rPr>
      </w:pPr>
    </w:p>
    <w:p>
      <w:pPr>
        <w:pStyle w:val="ListParagraph"/>
        <w:numPr>
          <w:ilvl w:val="0"/>
          <w:numId w:val="1"/>
        </w:numPr>
        <w:tabs>
          <w:tab w:pos="460" w:val="left" w:leader="none"/>
        </w:tabs>
        <w:spacing w:line="240" w:lineRule="auto" w:before="0" w:after="0"/>
        <w:ind w:left="460" w:right="0" w:hanging="360"/>
        <w:jc w:val="left"/>
        <w:rPr>
          <w:b/>
          <w:sz w:val="24"/>
        </w:rPr>
      </w:pPr>
      <w:r>
        <w:rPr/>
        <w:pict>
          <v:rect style="position:absolute;margin-left:42.48pt;margin-top:30.415789pt;width:12.36pt;height:12.36pt;mso-position-horizontal-relative:page;mso-position-vertical-relative:paragraph;z-index:-9184" filled="false" stroked="true" strokeweight=".72pt" strokecolor="#000000">
            <v:stroke dashstyle="solid"/>
            <w10:wrap type="none"/>
          </v:rect>
        </w:pict>
      </w:r>
      <w:r>
        <w:rPr/>
        <w:pict>
          <v:rect style="position:absolute;margin-left:150.380005pt;margin-top:30.415789pt;width:12.36pt;height:12.36pt;mso-position-horizontal-relative:page;mso-position-vertical-relative:paragraph;z-index:-9160" filled="false" stroked="true" strokeweight=".72pt" strokecolor="#000000">
            <v:stroke dashstyle="solid"/>
            <w10:wrap type="none"/>
          </v:rect>
        </w:pict>
      </w:r>
      <w:r>
        <w:rPr/>
        <w:pict>
          <v:rect style="position:absolute;margin-left:253.729996pt;margin-top:30.415789pt;width:12.36pt;height:12.36pt;mso-position-horizontal-relative:page;mso-position-vertical-relative:paragraph;z-index:-9136" filled="false" stroked="true" strokeweight=".72pt" strokecolor="#000000">
            <v:stroke dashstyle="solid"/>
            <w10:wrap type="none"/>
          </v:rect>
        </w:pict>
      </w:r>
      <w:r>
        <w:rPr/>
        <w:pict>
          <v:rect style="position:absolute;margin-left:370.75pt;margin-top:30.415789pt;width:12.36pt;height:12.36pt;mso-position-horizontal-relative:page;mso-position-vertical-relative:paragraph;z-index:-9112" filled="false" stroked="true" strokeweight=".72pt" strokecolor="#000000">
            <v:stroke dashstyle="solid"/>
            <w10:wrap type="none"/>
          </v:rect>
        </w:pict>
      </w:r>
      <w:r>
        <w:rPr/>
        <w:pict>
          <v:rect style="position:absolute;margin-left:460.75pt;margin-top:30.415789pt;width:12.384pt;height:12.36pt;mso-position-horizontal-relative:page;mso-position-vertical-relative:paragraph;z-index:-9088" filled="false" stroked="true" strokeweight=".72pt" strokecolor="#000000">
            <v:stroke dashstyle="solid"/>
            <w10:wrap type="none"/>
          </v:rect>
        </w:pict>
      </w:r>
      <w:r>
        <w:rPr>
          <w:b/>
          <w:sz w:val="24"/>
        </w:rPr>
        <w:t>After today’s training, how ready are you to conduct the Healthy Stores observation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survey?</w:t>
      </w:r>
    </w:p>
    <w:p>
      <w:pPr>
        <w:pStyle w:val="BodyText"/>
        <w:spacing w:before="3"/>
        <w:rPr>
          <w:sz w:val="25"/>
        </w:rPr>
      </w:pPr>
    </w:p>
    <w:tbl>
      <w:tblPr>
        <w:tblW w:w="0" w:type="auto"/>
        <w:jc w:val="left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06"/>
        <w:gridCol w:w="2017"/>
        <w:gridCol w:w="2318"/>
        <w:gridCol w:w="1820"/>
        <w:gridCol w:w="2135"/>
      </w:tblGrid>
      <w:tr>
        <w:trPr>
          <w:trHeight w:val="273" w:hRule="atLeast"/>
        </w:trPr>
        <w:tc>
          <w:tcPr>
            <w:tcW w:w="2106" w:type="dxa"/>
          </w:tcPr>
          <w:p>
            <w:pPr>
              <w:pStyle w:val="TableParagraph"/>
              <w:spacing w:line="254" w:lineRule="exact"/>
              <w:ind w:left="200"/>
              <w:rPr>
                <w:sz w:val="24"/>
              </w:rPr>
            </w:pPr>
            <w:r>
              <w:rPr>
                <w:sz w:val="24"/>
              </w:rPr>
              <w:t>Not at all Ready</w:t>
            </w:r>
          </w:p>
        </w:tc>
        <w:tc>
          <w:tcPr>
            <w:tcW w:w="2017" w:type="dxa"/>
          </w:tcPr>
          <w:p>
            <w:pPr>
              <w:pStyle w:val="TableParagraph"/>
              <w:spacing w:line="254" w:lineRule="exact"/>
              <w:ind w:left="362"/>
              <w:rPr>
                <w:sz w:val="24"/>
              </w:rPr>
            </w:pPr>
            <w:r>
              <w:rPr>
                <w:sz w:val="24"/>
              </w:rPr>
              <w:t>Slightly Ready</w:t>
            </w:r>
          </w:p>
        </w:tc>
        <w:tc>
          <w:tcPr>
            <w:tcW w:w="2318" w:type="dxa"/>
          </w:tcPr>
          <w:p>
            <w:pPr>
              <w:pStyle w:val="TableParagraph"/>
              <w:spacing w:line="254" w:lineRule="exact"/>
              <w:ind w:left="302"/>
              <w:rPr>
                <w:sz w:val="24"/>
              </w:rPr>
            </w:pPr>
            <w:r>
              <w:rPr>
                <w:sz w:val="24"/>
              </w:rPr>
              <w:t>Somewhat Ready</w:t>
            </w:r>
          </w:p>
        </w:tc>
        <w:tc>
          <w:tcPr>
            <w:tcW w:w="1820" w:type="dxa"/>
          </w:tcPr>
          <w:p>
            <w:pPr>
              <w:pStyle w:val="TableParagraph"/>
              <w:spacing w:line="254" w:lineRule="exact"/>
              <w:ind w:left="324"/>
              <w:rPr>
                <w:sz w:val="24"/>
              </w:rPr>
            </w:pPr>
            <w:r>
              <w:rPr>
                <w:sz w:val="24"/>
              </w:rPr>
              <w:t>Quite Ready</w:t>
            </w:r>
          </w:p>
        </w:tc>
        <w:tc>
          <w:tcPr>
            <w:tcW w:w="2135" w:type="dxa"/>
          </w:tcPr>
          <w:p>
            <w:pPr>
              <w:pStyle w:val="TableParagraph"/>
              <w:spacing w:line="254" w:lineRule="exact"/>
              <w:ind w:left="305"/>
              <w:rPr>
                <w:sz w:val="24"/>
              </w:rPr>
            </w:pPr>
            <w:r>
              <w:rPr>
                <w:sz w:val="24"/>
              </w:rPr>
              <w:t>Extremely Ready</w:t>
            </w:r>
          </w:p>
        </w:tc>
      </w:tr>
    </w:tbl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</w:pPr>
    </w:p>
    <w:p>
      <w:pPr>
        <w:pStyle w:val="Heading1"/>
        <w:ind w:left="2138"/>
      </w:pPr>
      <w:r>
        <w:rPr/>
        <w:t>Please turn page over for two additional questions</w:t>
      </w:r>
    </w:p>
    <w:p>
      <w:pPr>
        <w:spacing w:after="0"/>
        <w:sectPr>
          <w:headerReference w:type="default" r:id="rId5"/>
          <w:type w:val="continuous"/>
          <w:pgSz w:w="12240" w:h="15840"/>
          <w:pgMar w:header="720" w:top="1560" w:bottom="280" w:left="620" w:right="600"/>
        </w:sect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0"/>
          <w:numId w:val="1"/>
        </w:numPr>
        <w:tabs>
          <w:tab w:pos="460" w:val="left" w:leader="none"/>
        </w:tabs>
        <w:spacing w:line="242" w:lineRule="auto" w:before="212" w:after="0"/>
        <w:ind w:left="460" w:right="1379" w:hanging="360"/>
        <w:jc w:val="left"/>
        <w:rPr>
          <w:b/>
          <w:sz w:val="24"/>
        </w:rPr>
      </w:pPr>
      <w:r>
        <w:rPr>
          <w:b/>
          <w:sz w:val="24"/>
        </w:rPr>
        <w:t>Is there any additional information that you need to successfully conduct the Healthy Stores Observation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Survey?</w:t>
      </w:r>
    </w:p>
    <w:p>
      <w:pPr>
        <w:pStyle w:val="BodyText"/>
        <w:spacing w:before="4"/>
        <w:rPr>
          <w:sz w:val="17"/>
        </w:rPr>
      </w:pPr>
      <w:r>
        <w:rPr/>
        <w:pict>
          <v:line style="position:absolute;mso-position-horizontal-relative:page;mso-position-vertical-relative:paragraph;z-index:1144;mso-wrap-distance-left:0;mso-wrap-distance-right:0" from="54pt,12.983125pt" to="576.1pt,12.983125pt" stroked="true" strokeweight=".84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168;mso-wrap-distance-left:0;mso-wrap-distance-right:0" from="54pt,34.943127pt" to="576.1pt,34.943127pt" stroked="true" strokeweight=".84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192;mso-wrap-distance-left:0;mso-wrap-distance-right:0" from="54pt,56.903126pt" to="576.1pt,56.903126pt" stroked="true" strokeweight=".84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216;mso-wrap-distance-left:0;mso-wrap-distance-right:0" from="54pt,78.863129pt" to="576.1pt,78.863129pt" stroked="true" strokeweight=".84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240;mso-wrap-distance-left:0;mso-wrap-distance-right:0" from="54pt,100.82312pt" to="576.1pt,100.82312pt" stroked="true" strokeweight=".84001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264;mso-wrap-distance-left:0;mso-wrap-distance-right:0" from="54pt,122.783127pt" to="576.1pt,122.783127pt" stroked="true" strokeweight=".84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288;mso-wrap-distance-left:0;mso-wrap-distance-right:0" from="54pt,144.773132pt" to="576.1pt,144.773132pt" stroked="true" strokeweight=".84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312;mso-wrap-distance-left:0;mso-wrap-distance-right:0" from="54pt,166.733109pt" to="576.1pt,166.733109pt" stroked="true" strokeweight=".84003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336;mso-wrap-distance-left:0;mso-wrap-distance-right:0" from="54pt,188.69313pt" to="576.1pt,188.69313pt" stroked="true" strokeweight=".84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360;mso-wrap-distance-left:0;mso-wrap-distance-right:0" from="54pt,210.773132pt" to="576.1pt,210.773132pt" stroked="true" strokeweight=".84pt" strokecolor="#000000">
            <v:stroke dashstyle="solid"/>
            <w10:wrap type="topAndBottom"/>
          </v:line>
        </w:pict>
      </w:r>
    </w:p>
    <w:p>
      <w:pPr>
        <w:pStyle w:val="BodyText"/>
        <w:spacing w:before="11"/>
        <w:rPr>
          <w:sz w:val="28"/>
        </w:rPr>
      </w:pPr>
    </w:p>
    <w:p>
      <w:pPr>
        <w:pStyle w:val="BodyText"/>
        <w:spacing w:before="11"/>
        <w:rPr>
          <w:sz w:val="28"/>
        </w:rPr>
      </w:pPr>
    </w:p>
    <w:p>
      <w:pPr>
        <w:pStyle w:val="BodyText"/>
        <w:spacing w:before="11"/>
        <w:rPr>
          <w:sz w:val="28"/>
        </w:rPr>
      </w:pPr>
    </w:p>
    <w:p>
      <w:pPr>
        <w:pStyle w:val="BodyText"/>
        <w:spacing w:before="11"/>
        <w:rPr>
          <w:sz w:val="28"/>
        </w:rPr>
      </w:pPr>
    </w:p>
    <w:p>
      <w:pPr>
        <w:pStyle w:val="BodyText"/>
        <w:spacing w:before="11"/>
        <w:rPr>
          <w:sz w:val="28"/>
        </w:rPr>
      </w:pPr>
    </w:p>
    <w:p>
      <w:pPr>
        <w:pStyle w:val="BodyText"/>
        <w:spacing w:before="12"/>
        <w:rPr>
          <w:sz w:val="28"/>
        </w:rPr>
      </w:pPr>
    </w:p>
    <w:p>
      <w:pPr>
        <w:pStyle w:val="BodyText"/>
        <w:spacing w:before="11"/>
        <w:rPr>
          <w:sz w:val="28"/>
        </w:rPr>
      </w:pPr>
    </w:p>
    <w:p>
      <w:pPr>
        <w:pStyle w:val="BodyText"/>
        <w:spacing w:before="11"/>
        <w:rPr>
          <w:sz w:val="28"/>
        </w:rPr>
      </w:pPr>
    </w:p>
    <w:p>
      <w:pPr>
        <w:pStyle w:val="BodyText"/>
        <w:spacing w:before="1"/>
        <w:rPr>
          <w:sz w:val="29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9"/>
        </w:rPr>
      </w:pPr>
    </w:p>
    <w:p>
      <w:pPr>
        <w:pStyle w:val="ListParagraph"/>
        <w:numPr>
          <w:ilvl w:val="0"/>
          <w:numId w:val="1"/>
        </w:numPr>
        <w:tabs>
          <w:tab w:pos="460" w:val="left" w:leader="none"/>
        </w:tabs>
        <w:spacing w:line="240" w:lineRule="auto" w:before="52" w:after="0"/>
        <w:ind w:left="460" w:right="260" w:hanging="360"/>
        <w:jc w:val="left"/>
        <w:rPr>
          <w:b/>
          <w:sz w:val="24"/>
        </w:rPr>
      </w:pPr>
      <w:r>
        <w:rPr>
          <w:b/>
          <w:sz w:val="24"/>
        </w:rPr>
        <w:t>Did you have any questions or comments related to the Healthy Stores</w:t>
      </w:r>
      <w:r>
        <w:rPr>
          <w:b/>
          <w:spacing w:val="-40"/>
          <w:sz w:val="24"/>
        </w:rPr>
        <w:t> </w:t>
      </w:r>
      <w:r>
        <w:rPr>
          <w:b/>
          <w:sz w:val="24"/>
        </w:rPr>
        <w:t>Observations or today’s training that may not have been discussed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today?</w:t>
      </w:r>
    </w:p>
    <w:p>
      <w:pPr>
        <w:pStyle w:val="BodyText"/>
        <w:spacing w:before="5"/>
        <w:rPr>
          <w:sz w:val="27"/>
        </w:rPr>
      </w:pPr>
      <w:r>
        <w:rPr/>
        <w:pict>
          <v:line style="position:absolute;mso-position-horizontal-relative:page;mso-position-vertical-relative:paragraph;z-index:1384;mso-wrap-distance-left:0;mso-wrap-distance-right:0" from="54pt,19.165352pt" to="576.1pt,19.165352pt" stroked="true" strokeweight=".84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408;mso-wrap-distance-left:0;mso-wrap-distance-right:0" from="54pt,41.125351pt" to="576.1pt,41.125351pt" stroked="true" strokeweight=".84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432;mso-wrap-distance-left:0;mso-wrap-distance-right:0" from="54pt,63.08535pt" to="576.1pt,63.08535pt" stroked="true" strokeweight=".84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456;mso-wrap-distance-left:0;mso-wrap-distance-right:0" from="54pt,85.045349pt" to="576.1pt,85.045349pt" stroked="true" strokeweight=".84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480;mso-wrap-distance-left:0;mso-wrap-distance-right:0" from="54pt,107.005333pt" to="576.1pt,107.005333pt" stroked="true" strokeweight=".84003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504;mso-wrap-distance-left:0;mso-wrap-distance-right:0" from="54pt,129.085342pt" to="576.1pt,129.085342pt" stroked="true" strokeweight=".84003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528;mso-wrap-distance-left:0;mso-wrap-distance-right:0" from="54pt,151.045364pt" to="576.1pt,151.045364pt" stroked="true" strokeweight=".83997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552;mso-wrap-distance-left:0;mso-wrap-distance-right:0" from="54pt,173.005341pt" to="576.1pt,173.005341pt" stroked="true" strokeweight=".84003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576;mso-wrap-distance-left:0;mso-wrap-distance-right:0" from="54pt,194.995331pt" to="576.1pt,194.995331pt" stroked="true" strokeweight=".84003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600;mso-wrap-distance-left:0;mso-wrap-distance-right:0" from="54pt,216.955368pt" to="576.1pt,216.955368pt" stroked="true" strokeweight=".83997pt" strokecolor="#000000">
            <v:stroke dashstyle="solid"/>
            <w10:wrap type="topAndBottom"/>
          </v:line>
        </w:pict>
      </w:r>
    </w:p>
    <w:p>
      <w:pPr>
        <w:pStyle w:val="BodyText"/>
        <w:spacing w:before="11"/>
        <w:rPr>
          <w:sz w:val="28"/>
        </w:rPr>
      </w:pPr>
    </w:p>
    <w:p>
      <w:pPr>
        <w:pStyle w:val="BodyText"/>
        <w:spacing w:before="11"/>
        <w:rPr>
          <w:sz w:val="28"/>
        </w:rPr>
      </w:pPr>
    </w:p>
    <w:p>
      <w:pPr>
        <w:pStyle w:val="BodyText"/>
        <w:spacing w:before="11"/>
        <w:rPr>
          <w:sz w:val="28"/>
        </w:rPr>
      </w:pPr>
    </w:p>
    <w:p>
      <w:pPr>
        <w:pStyle w:val="BodyText"/>
        <w:spacing w:before="11"/>
        <w:rPr>
          <w:sz w:val="28"/>
        </w:rPr>
      </w:pPr>
    </w:p>
    <w:p>
      <w:pPr>
        <w:pStyle w:val="BodyText"/>
        <w:spacing w:before="1"/>
        <w:rPr>
          <w:sz w:val="29"/>
        </w:rPr>
      </w:pPr>
    </w:p>
    <w:p>
      <w:pPr>
        <w:pStyle w:val="BodyText"/>
        <w:spacing w:before="11"/>
        <w:rPr>
          <w:sz w:val="28"/>
        </w:rPr>
      </w:pPr>
    </w:p>
    <w:p>
      <w:pPr>
        <w:pStyle w:val="BodyText"/>
        <w:spacing w:before="11"/>
        <w:rPr>
          <w:sz w:val="28"/>
        </w:rPr>
      </w:pPr>
    </w:p>
    <w:p>
      <w:pPr>
        <w:pStyle w:val="BodyText"/>
        <w:spacing w:before="12"/>
        <w:rPr>
          <w:sz w:val="28"/>
        </w:rPr>
      </w:pPr>
    </w:p>
    <w:p>
      <w:pPr>
        <w:pStyle w:val="BodyText"/>
        <w:spacing w:before="11"/>
        <w:rPr>
          <w:sz w:val="28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spacing w:before="212"/>
        <w:ind w:left="3401" w:right="0" w:firstLine="0"/>
        <w:jc w:val="left"/>
        <w:rPr>
          <w:b/>
          <w:sz w:val="28"/>
        </w:rPr>
      </w:pPr>
      <w:r>
        <w:rPr>
          <w:b/>
          <w:sz w:val="28"/>
        </w:rPr>
        <w:t>THANK FOR COMPLETING THIS SURVEY</w:t>
      </w:r>
    </w:p>
    <w:sectPr>
      <w:pgSz w:w="12240" w:h="15840"/>
      <w:pgMar w:header="720" w:footer="0" w:top="1560" w:bottom="280" w:left="620" w:right="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Tw Cen MT">
    <w:altName w:val="Tw Cen MT"/>
    <w:charset w:val="0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3.560001pt;margin-top:34.982365pt;width:545pt;height:37.950pt;mso-position-horizontal-relative:page;mso-position-vertical-relative:page;z-index:-9184" type="#_x0000_t202" filled="false" stroked="false">
          <v:textbox inset="0,0,0,0">
            <w:txbxContent>
              <w:p>
                <w:pPr>
                  <w:tabs>
                    <w:tab w:pos="993" w:val="left" w:leader="none"/>
                    <w:tab w:pos="10859" w:val="left" w:leader="none"/>
                  </w:tabs>
                  <w:spacing w:before="20"/>
                  <w:ind w:left="0" w:right="0" w:firstLine="0"/>
                  <w:jc w:val="center"/>
                  <w:rPr>
                    <w:rFonts w:ascii="Tw Cen MT"/>
                    <w:b/>
                    <w:sz w:val="28"/>
                  </w:rPr>
                </w:pPr>
                <w:r>
                  <w:rPr>
                    <w:rFonts w:ascii="Tw Cen MT"/>
                    <w:w w:val="100"/>
                    <w:sz w:val="28"/>
                    <w:u w:val="single"/>
                  </w:rPr>
                  <w:t> </w:t>
                </w:r>
                <w:r>
                  <w:rPr>
                    <w:rFonts w:ascii="Tw Cen MT"/>
                    <w:sz w:val="28"/>
                    <w:u w:val="single"/>
                  </w:rPr>
                  <w:tab/>
                  <w:t>CALAVERAS COUNTY PUBLIC HEALTH SERVICES: </w:t>
                </w:r>
                <w:r>
                  <w:rPr>
                    <w:rFonts w:ascii="Tw Cen MT"/>
                    <w:b/>
                    <w:sz w:val="28"/>
                    <w:u w:val="single"/>
                  </w:rPr>
                  <w:t>Tobacco Prevention</w:t>
                </w:r>
                <w:r>
                  <w:rPr>
                    <w:rFonts w:ascii="Tw Cen MT"/>
                    <w:b/>
                    <w:spacing w:val="-20"/>
                    <w:sz w:val="28"/>
                    <w:u w:val="single"/>
                  </w:rPr>
                  <w:t> </w:t>
                </w:r>
                <w:r>
                  <w:rPr>
                    <w:rFonts w:ascii="Tw Cen MT"/>
                    <w:b/>
                    <w:sz w:val="28"/>
                    <w:u w:val="single"/>
                  </w:rPr>
                  <w:t>Program</w:t>
                  <w:tab/>
                </w:r>
              </w:p>
              <w:p>
                <w:pPr>
                  <w:spacing w:before="29"/>
                  <w:ind w:left="0" w:right="0" w:firstLine="0"/>
                  <w:jc w:val="center"/>
                  <w:rPr>
                    <w:b/>
                    <w:sz w:val="32"/>
                  </w:rPr>
                </w:pPr>
                <w:r>
                  <w:rPr>
                    <w:b/>
                    <w:sz w:val="32"/>
                  </w:rPr>
                  <w:t>Healthy Stores for a Healthy Community Training Evaluation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1"/>
      <w:numFmt w:val="decimal"/>
      <w:lvlText w:val="%1."/>
      <w:lvlJc w:val="left"/>
      <w:pPr>
        <w:ind w:left="460" w:hanging="360"/>
        <w:jc w:val="left"/>
      </w:pPr>
      <w:rPr>
        <w:rFonts w:hint="default" w:ascii="Calibri" w:hAnsi="Calibri" w:eastAsia="Calibri" w:cs="Calibri"/>
        <w:b/>
        <w:bCs/>
        <w:w w:val="100"/>
        <w:sz w:val="24"/>
        <w:szCs w:val="24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516" w:hanging="360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628" w:hanging="360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4684" w:hanging="36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5740" w:hanging="36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6796" w:hanging="36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7852" w:hanging="36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8908" w:hanging="360"/>
      </w:pPr>
      <w:rPr>
        <w:rFonts w:hint="default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en-us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24"/>
      <w:szCs w:val="24"/>
      <w:lang w:val="en-us" w:eastAsia="en-us" w:bidi="en-us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Calibri" w:hAnsi="Calibri" w:eastAsia="Calibri" w:cs="Calibri"/>
      <w:b/>
      <w:bCs/>
      <w:sz w:val="32"/>
      <w:szCs w:val="32"/>
      <w:lang w:val="en-us" w:eastAsia="en-us" w:bidi="en-us"/>
    </w:rPr>
  </w:style>
  <w:style w:styleId="ListParagraph" w:type="paragraph">
    <w:name w:val="List Paragraph"/>
    <w:basedOn w:val="Normal"/>
    <w:uiPriority w:val="1"/>
    <w:qFormat/>
    <w:pPr>
      <w:ind w:left="460" w:hanging="360"/>
    </w:pPr>
    <w:rPr>
      <w:rFonts w:ascii="Calibri" w:hAnsi="Calibri" w:eastAsia="Calibri" w:cs="Calibri"/>
      <w:lang w:val="en-us" w:eastAsia="en-us" w:bidi="en-us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Denise</dc:creator>
  <dc:title>COALITION DIVIRSITY TRAINING</dc:title>
  <dcterms:created xsi:type="dcterms:W3CDTF">2018-07-18T18:38:57Z</dcterms:created>
  <dcterms:modified xsi:type="dcterms:W3CDTF">2018-07-18T18:38:57Z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2016-05-09T00:00:00Z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2018-07-18T00:00:00Z</vt:filetime>
  </property>
</Properties>
</file>